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036F10" w:rsidRDefault="00AF75F2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13.07.2021</w:t>
            </w:r>
            <w:bookmarkStart w:id="0" w:name="_GoBack"/>
            <w:bookmarkEnd w:id="0"/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036F10" w:rsidRDefault="003E7A57" w:rsidP="000E7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64246E" w:rsidRPr="0064246E" w:rsidRDefault="0064246E" w:rsidP="0064246E">
      <w:pPr>
        <w:pStyle w:val="a3"/>
        <w:rPr>
          <w:lang w:val="en-US"/>
        </w:rPr>
      </w:pPr>
    </w:p>
    <w:p w:rsidR="0064246E" w:rsidRPr="0064246E" w:rsidRDefault="0064246E" w:rsidP="0064246E">
      <w:pPr>
        <w:pStyle w:val="a3"/>
      </w:pPr>
    </w:p>
    <w:p w:rsidR="0064246E" w:rsidRDefault="0064246E" w:rsidP="0064246E">
      <w:pPr>
        <w:pStyle w:val="a3"/>
      </w:pPr>
      <w:r w:rsidRPr="0064246E">
        <w:t xml:space="preserve">Об </w:t>
      </w:r>
      <w:r w:rsidR="009E200D">
        <w:t>установлении тарифа на платные услуги, предоставляемые муниципальным унитарным предприятием «Теплоэнерго» муниципального образования «Октябрьский муниципальный район» ЕАО</w:t>
      </w:r>
    </w:p>
    <w:p w:rsidR="009E200D" w:rsidRPr="0064246E" w:rsidRDefault="009E200D" w:rsidP="0064246E">
      <w:pPr>
        <w:pStyle w:val="a3"/>
      </w:pPr>
    </w:p>
    <w:p w:rsidR="00A31CE9" w:rsidRDefault="009E200D" w:rsidP="00414ADA">
      <w:pPr>
        <w:pStyle w:val="a3"/>
        <w:spacing w:line="360" w:lineRule="auto"/>
      </w:pPr>
      <w:r>
        <w:tab/>
      </w:r>
      <w:r w:rsidR="0064246E" w:rsidRPr="0064246E">
        <w:t>В</w:t>
      </w:r>
      <w:r>
        <w:t xml:space="preserve"> соответствии с решением Собрания депутатов муниципального района</w:t>
      </w:r>
      <w:r w:rsidR="00A31CE9">
        <w:t xml:space="preserve"> </w:t>
      </w:r>
      <w:r>
        <w:t xml:space="preserve"> от 28.10.2020 №13 «Об утверждении Порядка установления тарифов на услуги, выполнение работы муниципальн</w:t>
      </w:r>
      <w:r w:rsidR="009E32C9">
        <w:t xml:space="preserve">ых предприятий и учреждений </w:t>
      </w:r>
      <w:r>
        <w:t>Окт</w:t>
      </w:r>
      <w:r w:rsidR="009E32C9">
        <w:t>ябрьского муниципального района</w:t>
      </w:r>
      <w:r w:rsidR="00A31CE9">
        <w:t>»</w:t>
      </w:r>
      <w:r>
        <w:t xml:space="preserve">, Уставом Октябрьского муниципального района, </w:t>
      </w:r>
      <w:r w:rsidR="0064246E" w:rsidRPr="0064246E">
        <w:t xml:space="preserve"> администрация муни</w:t>
      </w:r>
      <w:r>
        <w:t xml:space="preserve">ципального района </w:t>
      </w:r>
    </w:p>
    <w:p w:rsidR="0021203F" w:rsidRDefault="00A31CE9" w:rsidP="00414ADA">
      <w:pPr>
        <w:pStyle w:val="a3"/>
        <w:spacing w:line="360" w:lineRule="auto"/>
      </w:pPr>
      <w:r>
        <w:t>ПОСТАНОВЛЯЕТ</w:t>
      </w:r>
      <w:r w:rsidR="0064246E" w:rsidRPr="0064246E">
        <w:t>:</w:t>
      </w:r>
    </w:p>
    <w:p w:rsidR="0021203F" w:rsidRDefault="0021203F" w:rsidP="00414ADA">
      <w:pPr>
        <w:pStyle w:val="a3"/>
        <w:spacing w:line="360" w:lineRule="auto"/>
      </w:pPr>
      <w:r>
        <w:tab/>
        <w:t xml:space="preserve">1. </w:t>
      </w:r>
      <w:r w:rsidR="009E200D">
        <w:t>Уста</w:t>
      </w:r>
      <w:r w:rsidR="00D00E33">
        <w:t xml:space="preserve">новить стоимость одного </w:t>
      </w:r>
      <w:r w:rsidR="009E200D">
        <w:t>часа работы автомоби</w:t>
      </w:r>
      <w:r w:rsidR="00D00E33">
        <w:t xml:space="preserve">ля </w:t>
      </w:r>
      <w:r w:rsidR="00D00E33" w:rsidRPr="00AB0B19">
        <w:t>ЗИЛ-431412</w:t>
      </w:r>
      <w:r w:rsidR="00D00E33">
        <w:t xml:space="preserve"> </w:t>
      </w:r>
      <w:proofErr w:type="gramStart"/>
      <w:r w:rsidR="00D00E33">
        <w:t>специализированный</w:t>
      </w:r>
      <w:proofErr w:type="gramEnd"/>
      <w:r w:rsidR="009E32C9">
        <w:t>,</w:t>
      </w:r>
      <w:r w:rsidR="00D00E33">
        <w:t xml:space="preserve"> поливомоечный (при мойке лотковой части) МУП «Теплоэнерго» на территории Октябрьского муниципально</w:t>
      </w:r>
      <w:r w:rsidR="009E32C9">
        <w:t xml:space="preserve">го района  </w:t>
      </w:r>
      <w:r>
        <w:t xml:space="preserve">- </w:t>
      </w:r>
      <w:r w:rsidR="009E32C9">
        <w:t>2195,11 рублей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  <w:t xml:space="preserve">2. Установить </w:t>
      </w:r>
      <w:r w:rsidR="00D00E33">
        <w:t xml:space="preserve">стоимость одного часа работы автомобиля </w:t>
      </w:r>
      <w:r w:rsidR="00D00E33" w:rsidRPr="00AB0B19">
        <w:t>ГАЗ-53</w:t>
      </w:r>
      <w:r w:rsidR="00D00E33">
        <w:t xml:space="preserve"> цистерна (</w:t>
      </w:r>
      <w:proofErr w:type="spellStart"/>
      <w:r w:rsidR="00D00E33">
        <w:t>шамбо</w:t>
      </w:r>
      <w:proofErr w:type="spellEnd"/>
      <w:r w:rsidR="00D00E33">
        <w:t>) МУП «</w:t>
      </w:r>
      <w:proofErr w:type="spellStart"/>
      <w:r w:rsidR="00D00E33">
        <w:t>Теплоэнерго</w:t>
      </w:r>
      <w:proofErr w:type="spellEnd"/>
      <w:r w:rsidR="00D00E33">
        <w:t xml:space="preserve">» на территории Октябрьского муниципального района </w:t>
      </w:r>
      <w:r w:rsidR="00AB0B19">
        <w:t xml:space="preserve"> </w:t>
      </w:r>
      <w:r>
        <w:t xml:space="preserve">- </w:t>
      </w:r>
      <w:r w:rsidR="00AB0B19">
        <w:t>2182,51 рубл</w:t>
      </w:r>
      <w:r>
        <w:t>ь.</w:t>
      </w:r>
    </w:p>
    <w:p w:rsidR="0021203F" w:rsidRDefault="0021203F" w:rsidP="00414ADA">
      <w:pPr>
        <w:pStyle w:val="a3"/>
        <w:spacing w:line="360" w:lineRule="auto"/>
      </w:pPr>
      <w:r>
        <w:tab/>
        <w:t xml:space="preserve">3. Установить </w:t>
      </w:r>
      <w:r w:rsidR="00D00E33">
        <w:t xml:space="preserve">стоимость одного часа работы автомобиля </w:t>
      </w:r>
      <w:r w:rsidR="00D00E33" w:rsidRPr="00AB0B19">
        <w:t>ГАЗ САЗ 35</w:t>
      </w:r>
      <w:r w:rsidR="00D00E33">
        <w:t xml:space="preserve"> МУП «Теплоэнерго» на территории Октябрьского муниципального района  </w:t>
      </w:r>
      <w:r>
        <w:t xml:space="preserve">- </w:t>
      </w:r>
      <w:r w:rsidR="00D00E33">
        <w:t>2136,34 рубля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lastRenderedPageBreak/>
        <w:tab/>
        <w:t xml:space="preserve">4. Установить </w:t>
      </w:r>
      <w:r w:rsidR="00D00E33">
        <w:t xml:space="preserve"> стоимость одного часа работы погрузчика </w:t>
      </w:r>
      <w:r w:rsidR="00956B06">
        <w:t>ПК-270300 (</w:t>
      </w:r>
      <w:r w:rsidR="00D00E33">
        <w:t>в летнее время</w:t>
      </w:r>
      <w:r w:rsidR="00956B06">
        <w:t>)</w:t>
      </w:r>
      <w:r w:rsidR="00D00E33">
        <w:t xml:space="preserve"> МУП «Теплоэнерго» на территории Октябрьского муниципального района </w:t>
      </w:r>
      <w:r>
        <w:t>-</w:t>
      </w:r>
      <w:r w:rsidR="00D00E33">
        <w:t xml:space="preserve"> 1434,43 рубля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  <w:t xml:space="preserve">5. Установить </w:t>
      </w:r>
      <w:r w:rsidR="00FC5B1B">
        <w:t>стоимость одного часа работы погрузчика</w:t>
      </w:r>
      <w:r w:rsidR="00956B06">
        <w:t xml:space="preserve"> ПК-270300 </w:t>
      </w:r>
      <w:proofErr w:type="gramStart"/>
      <w:r w:rsidR="00956B06">
        <w:t xml:space="preserve">( </w:t>
      </w:r>
      <w:proofErr w:type="gramEnd"/>
      <w:r w:rsidR="00956B06">
        <w:t>в зимнее время)</w:t>
      </w:r>
      <w:r w:rsidR="00F26967">
        <w:t xml:space="preserve"> </w:t>
      </w:r>
      <w:r w:rsidR="00FC5B1B">
        <w:t xml:space="preserve"> МУП «Теплоэнерго» на территории Октябрьского муниципального района </w:t>
      </w:r>
      <w:r>
        <w:t>-</w:t>
      </w:r>
      <w:r w:rsidR="00FC5B1B">
        <w:t xml:space="preserve"> 1697,03 рубля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  <w:t xml:space="preserve">6. Установить </w:t>
      </w:r>
      <w:r w:rsidR="00FC5B1B">
        <w:t xml:space="preserve">стоимость одного часа работы МТЗ-82 </w:t>
      </w:r>
      <w:r w:rsidR="00F26967">
        <w:t xml:space="preserve">с бочкой </w:t>
      </w:r>
      <w:r w:rsidR="00FC5B1B">
        <w:t xml:space="preserve">в летнее время МУП «Теплоэнерго» на территории Октябрьского муниципального района </w:t>
      </w:r>
      <w:r>
        <w:t>-</w:t>
      </w:r>
      <w:r w:rsidR="00FC5B1B">
        <w:t xml:space="preserve"> 1252,39 рублей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  <w:t>7. Установить</w:t>
      </w:r>
      <w:r w:rsidR="00FC5B1B">
        <w:t xml:space="preserve"> стоимость одного ч</w:t>
      </w:r>
      <w:r w:rsidR="00F26967">
        <w:t>аса работы МТЗ-82 с бочкой (в зимнее время)</w:t>
      </w:r>
      <w:r w:rsidR="00FC5B1B">
        <w:t xml:space="preserve"> МУП «Теплоэнерго» на территории Октябрьского муниципального района </w:t>
      </w:r>
      <w:r>
        <w:t>-</w:t>
      </w:r>
      <w:r w:rsidR="00FC5B1B">
        <w:t xml:space="preserve"> 1510,09 рублей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  <w:t xml:space="preserve">8. Установить </w:t>
      </w:r>
      <w:r w:rsidR="00FC5B1B">
        <w:t xml:space="preserve">стоимость одного часа работы экскаватора </w:t>
      </w:r>
      <w:r w:rsidR="00F26967">
        <w:t>2621 (</w:t>
      </w:r>
      <w:r w:rsidR="00FC5B1B">
        <w:t>в летнее время</w:t>
      </w:r>
      <w:r w:rsidR="00F26967">
        <w:t>)</w:t>
      </w:r>
      <w:r w:rsidR="00FC5B1B">
        <w:t xml:space="preserve"> МУП «Теплоэнерго» на территории Октябрьского муниципально</w:t>
      </w:r>
      <w:r w:rsidR="00AB0B19">
        <w:t xml:space="preserve">го района </w:t>
      </w:r>
      <w:r>
        <w:t>-</w:t>
      </w:r>
      <w:r w:rsidR="00AB0B19">
        <w:t xml:space="preserve"> 1268,01 рублей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  <w:t xml:space="preserve">9. Установить </w:t>
      </w:r>
      <w:r w:rsidR="00FC5B1B">
        <w:t xml:space="preserve">стоимость одного часа работы экскаватора </w:t>
      </w:r>
      <w:r w:rsidR="00F26967">
        <w:t>2621 (</w:t>
      </w:r>
      <w:r w:rsidR="003E7A57">
        <w:t>в зимнее</w:t>
      </w:r>
      <w:r w:rsidR="00FC5B1B">
        <w:t xml:space="preserve"> время</w:t>
      </w:r>
      <w:r w:rsidR="00F26967">
        <w:t>)</w:t>
      </w:r>
      <w:r w:rsidR="00FC5B1B">
        <w:t xml:space="preserve"> МУП «</w:t>
      </w:r>
      <w:proofErr w:type="spellStart"/>
      <w:r w:rsidR="00FC5B1B">
        <w:t>Теплоэнерго</w:t>
      </w:r>
      <w:proofErr w:type="spellEnd"/>
      <w:r w:rsidR="00FC5B1B">
        <w:t xml:space="preserve">» на территории Октябрьского муниципального района </w:t>
      </w:r>
      <w:r>
        <w:t>-</w:t>
      </w:r>
      <w:r w:rsidR="00FC5B1B">
        <w:t xml:space="preserve"> 1340,93 рубля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  <w:t>10. Установить</w:t>
      </w:r>
      <w:r w:rsidR="00FC5B1B">
        <w:t xml:space="preserve"> стоимость одного часа ра</w:t>
      </w:r>
      <w:r w:rsidR="00F26967">
        <w:t xml:space="preserve">боты автомобиля ГАЗ-53 </w:t>
      </w:r>
      <w:r w:rsidR="00FC5B1B">
        <w:t>(</w:t>
      </w:r>
      <w:proofErr w:type="spellStart"/>
      <w:r w:rsidR="00FC5B1B">
        <w:t>шамбо</w:t>
      </w:r>
      <w:proofErr w:type="spellEnd"/>
      <w:r w:rsidR="00FC5B1B">
        <w:t xml:space="preserve">) </w:t>
      </w:r>
      <w:r w:rsidR="00F26967">
        <w:t xml:space="preserve">для населения </w:t>
      </w:r>
      <w:r w:rsidR="00FC5B1B">
        <w:t xml:space="preserve">МУП «Теплоэнерго» на территории Октябрьского муниципального района </w:t>
      </w:r>
      <w:r>
        <w:t>-</w:t>
      </w:r>
      <w:r w:rsidR="00FC5B1B">
        <w:t xml:space="preserve"> 969,83 рубля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  <w:t>1</w:t>
      </w:r>
      <w:r w:rsidR="00954BCB">
        <w:t>1</w:t>
      </w:r>
      <w:r>
        <w:t xml:space="preserve">. Установить </w:t>
      </w:r>
      <w:r w:rsidR="009E32C9">
        <w:t>стоимость одного часа работы машины ГАЗ-53 цистерна (</w:t>
      </w:r>
      <w:proofErr w:type="spellStart"/>
      <w:r w:rsidR="009E32C9">
        <w:t>шамбо</w:t>
      </w:r>
      <w:proofErr w:type="spellEnd"/>
      <w:r w:rsidR="009E32C9">
        <w:t>)</w:t>
      </w:r>
      <w:r w:rsidR="00F26967">
        <w:t xml:space="preserve"> для прочих потребителей</w:t>
      </w:r>
      <w:r w:rsidR="009E32C9">
        <w:t xml:space="preserve"> МУП «Теплоэнерго» на территории Октя</w:t>
      </w:r>
      <w:r>
        <w:t>брьского муниципального района -</w:t>
      </w:r>
      <w:r w:rsidR="009E32C9">
        <w:t xml:space="preserve"> 1040,92 рубля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  <w:t>1</w:t>
      </w:r>
      <w:r w:rsidR="00414ADA">
        <w:t>2</w:t>
      </w:r>
      <w:r>
        <w:t xml:space="preserve">. Установить </w:t>
      </w:r>
      <w:r w:rsidR="009E32C9">
        <w:t xml:space="preserve">стоимость </w:t>
      </w:r>
      <w:r w:rsidR="00F26967">
        <w:t xml:space="preserve">одного часа работы промывки и </w:t>
      </w:r>
      <w:proofErr w:type="spellStart"/>
      <w:r w:rsidR="00F26967">
        <w:t>опрессовки</w:t>
      </w:r>
      <w:proofErr w:type="spellEnd"/>
      <w:r w:rsidR="00F26967">
        <w:t xml:space="preserve"> системы отопления </w:t>
      </w:r>
      <w:r w:rsidR="00954BCB">
        <w:t xml:space="preserve">трактором МТЗ-82 с бочкой </w:t>
      </w:r>
      <w:r w:rsidR="00D966E6">
        <w:t>МУП «</w:t>
      </w:r>
      <w:proofErr w:type="spellStart"/>
      <w:r w:rsidR="00D966E6">
        <w:t>Теплоэнерго</w:t>
      </w:r>
      <w:proofErr w:type="spellEnd"/>
      <w:r w:rsidR="00D966E6">
        <w:t>» на территории Октябрьского муниципального района</w:t>
      </w:r>
      <w:r w:rsidR="00AB0B19">
        <w:t xml:space="preserve"> </w:t>
      </w:r>
      <w:r w:rsidR="00954BCB">
        <w:t>–</w:t>
      </w:r>
      <w:r w:rsidR="00AB0B19">
        <w:t xml:space="preserve"> 2</w:t>
      </w:r>
      <w:r w:rsidR="00954BCB">
        <w:t>467,49</w:t>
      </w:r>
      <w:r w:rsidR="00AB0B19">
        <w:t xml:space="preserve"> рубл</w:t>
      </w:r>
      <w:r w:rsidR="008C5E22">
        <w:t>ей</w:t>
      </w:r>
      <w:proofErr w:type="gramStart"/>
      <w:r w:rsidR="00954BCB">
        <w:t xml:space="preserve"> </w:t>
      </w:r>
      <w:r>
        <w:t>.</w:t>
      </w:r>
      <w:proofErr w:type="gramEnd"/>
    </w:p>
    <w:p w:rsidR="00D00E33" w:rsidRDefault="0021203F" w:rsidP="00414ADA">
      <w:pPr>
        <w:pStyle w:val="a3"/>
        <w:spacing w:line="360" w:lineRule="auto"/>
      </w:pPr>
      <w:r>
        <w:tab/>
        <w:t>1</w:t>
      </w:r>
      <w:r w:rsidR="00414ADA">
        <w:t>3</w:t>
      </w:r>
      <w:r>
        <w:t xml:space="preserve">. Установить </w:t>
      </w:r>
      <w:r w:rsidR="0048094F">
        <w:t xml:space="preserve">стоимость одного часа работы промывки и </w:t>
      </w:r>
      <w:proofErr w:type="spellStart"/>
      <w:r w:rsidR="0048094F">
        <w:t>опрессовки</w:t>
      </w:r>
      <w:proofErr w:type="spellEnd"/>
      <w:r w:rsidR="0048094F">
        <w:t xml:space="preserve"> сетей водоснабжения </w:t>
      </w:r>
      <w:r>
        <w:t xml:space="preserve"> </w:t>
      </w:r>
      <w:r w:rsidR="00D966E6">
        <w:t>МУП «</w:t>
      </w:r>
      <w:proofErr w:type="spellStart"/>
      <w:r w:rsidR="00D966E6">
        <w:t>Теплоэнерго</w:t>
      </w:r>
      <w:proofErr w:type="spellEnd"/>
      <w:r w:rsidR="00D966E6">
        <w:t xml:space="preserve">» на территории Октябрьского муниципального района </w:t>
      </w:r>
      <w:r>
        <w:t xml:space="preserve">- </w:t>
      </w:r>
      <w:r w:rsidR="0048094F">
        <w:t xml:space="preserve"> 3230,13 рублей.</w:t>
      </w:r>
    </w:p>
    <w:p w:rsidR="00443823" w:rsidRDefault="00443823" w:rsidP="00414ADA">
      <w:pPr>
        <w:pStyle w:val="a3"/>
        <w:spacing w:line="360" w:lineRule="auto"/>
      </w:pPr>
      <w:r>
        <w:lastRenderedPageBreak/>
        <w:tab/>
        <w:t>1</w:t>
      </w:r>
      <w:r w:rsidR="00414ADA">
        <w:t>4</w:t>
      </w:r>
      <w:r>
        <w:t xml:space="preserve">. Установить стоимость одного часа работы </w:t>
      </w:r>
      <w:r w:rsidR="00954BCB">
        <w:t xml:space="preserve">промывки и </w:t>
      </w:r>
      <w:proofErr w:type="spellStart"/>
      <w:r w:rsidR="00954BCB">
        <w:t>опрессовки</w:t>
      </w:r>
      <w:proofErr w:type="spellEnd"/>
      <w:r w:rsidR="00954BCB">
        <w:t xml:space="preserve"> системы отопления поливомоечной машины </w:t>
      </w:r>
      <w:r>
        <w:t xml:space="preserve">  МУП «</w:t>
      </w:r>
      <w:proofErr w:type="spellStart"/>
      <w:r>
        <w:t>Теплоэнерго</w:t>
      </w:r>
      <w:proofErr w:type="spellEnd"/>
      <w:r>
        <w:t xml:space="preserve">» - </w:t>
      </w:r>
      <w:r w:rsidR="00954BCB">
        <w:t>3293,06</w:t>
      </w:r>
      <w:r>
        <w:t xml:space="preserve"> рублей.</w:t>
      </w:r>
    </w:p>
    <w:p w:rsidR="00443823" w:rsidRDefault="00443823" w:rsidP="00414ADA">
      <w:pPr>
        <w:pStyle w:val="a3"/>
        <w:spacing w:line="360" w:lineRule="auto"/>
      </w:pPr>
      <w:r>
        <w:tab/>
        <w:t>1</w:t>
      </w:r>
      <w:r w:rsidR="00414ADA">
        <w:t>5</w:t>
      </w:r>
      <w:r>
        <w:t xml:space="preserve">. </w:t>
      </w:r>
      <w:r w:rsidR="00954BCB">
        <w:t>Установить стоимость одного часа работы прочистки канализационных сетей – 2715,74 рубля.</w:t>
      </w:r>
    </w:p>
    <w:p w:rsidR="00954BCB" w:rsidRDefault="00954BCB" w:rsidP="00414ADA">
      <w:pPr>
        <w:pStyle w:val="a3"/>
        <w:spacing w:line="360" w:lineRule="auto"/>
      </w:pPr>
      <w:r>
        <w:tab/>
        <w:t>1</w:t>
      </w:r>
      <w:r w:rsidR="00414ADA">
        <w:t>6</w:t>
      </w:r>
      <w:r>
        <w:t xml:space="preserve">. Установить стоимость одного часа работы промывки и </w:t>
      </w:r>
      <w:proofErr w:type="spellStart"/>
      <w:r>
        <w:t>опрессовки</w:t>
      </w:r>
      <w:proofErr w:type="spellEnd"/>
      <w:r>
        <w:t xml:space="preserve"> колодцев – 3230,13 рублей.</w:t>
      </w:r>
    </w:p>
    <w:p w:rsidR="00414ADA" w:rsidRPr="0064246E" w:rsidRDefault="00414ADA" w:rsidP="00414ADA">
      <w:pPr>
        <w:pStyle w:val="a3"/>
        <w:spacing w:line="360" w:lineRule="auto"/>
      </w:pPr>
      <w:r>
        <w:tab/>
        <w:t>17. Установить стоимость одного часа работы автомобиля УАЗ-3962 – 1680,72 рубля.</w:t>
      </w:r>
    </w:p>
    <w:p w:rsidR="0064246E" w:rsidRDefault="009E200D" w:rsidP="00414ADA">
      <w:pPr>
        <w:pStyle w:val="a3"/>
        <w:spacing w:line="360" w:lineRule="auto"/>
      </w:pPr>
      <w:r>
        <w:tab/>
      </w:r>
      <w:r w:rsidR="00D966E6">
        <w:t>1</w:t>
      </w:r>
      <w:r w:rsidR="00414ADA">
        <w:t>8</w:t>
      </w:r>
      <w:r w:rsidR="0064246E" w:rsidRPr="0064246E">
        <w:t xml:space="preserve">. </w:t>
      </w:r>
      <w:proofErr w:type="gramStart"/>
      <w:r w:rsidR="0064246E" w:rsidRPr="0064246E">
        <w:t>Контроль за</w:t>
      </w:r>
      <w:proofErr w:type="gramEnd"/>
      <w:r w:rsidR="0064246E" w:rsidRPr="0064246E">
        <w:t xml:space="preserve"> исполнением настоящего пост</w:t>
      </w:r>
      <w:r w:rsidR="006A31AA">
        <w:t xml:space="preserve">ановления </w:t>
      </w:r>
      <w:r w:rsidR="00D966E6">
        <w:t xml:space="preserve">оставляю за </w:t>
      </w:r>
      <w:r w:rsidR="00414ADA">
        <w:t xml:space="preserve">  с</w:t>
      </w:r>
      <w:r w:rsidR="00D966E6">
        <w:t>обой.</w:t>
      </w:r>
    </w:p>
    <w:p w:rsidR="00946A4C" w:rsidRDefault="009E200D" w:rsidP="00414ADA">
      <w:pPr>
        <w:pStyle w:val="a3"/>
        <w:spacing w:line="360" w:lineRule="auto"/>
      </w:pPr>
      <w:r>
        <w:tab/>
      </w:r>
      <w:r w:rsidR="00D966E6">
        <w:t>1</w:t>
      </w:r>
      <w:r w:rsidR="00414ADA">
        <w:t>9</w:t>
      </w:r>
      <w:r w:rsidR="00946A4C">
        <w:t>. Опубликовать настоящее постановление на официальном сайте муниципального образования   и в  Информационном бюллетене «Правовой вестник Октябрьского района».</w:t>
      </w:r>
    </w:p>
    <w:p w:rsidR="00946A4C" w:rsidRDefault="00946A4C" w:rsidP="00414ADA">
      <w:pPr>
        <w:pStyle w:val="a3"/>
        <w:spacing w:line="360" w:lineRule="auto"/>
      </w:pPr>
      <w:r>
        <w:tab/>
      </w:r>
      <w:r w:rsidR="00414ADA">
        <w:t>20</w:t>
      </w:r>
      <w:r>
        <w:t>. Настоящее постановление вступает в силу после его официального опубликования</w:t>
      </w:r>
      <w:r w:rsidR="00414ADA">
        <w:t xml:space="preserve"> и распространяются на </w:t>
      </w:r>
      <w:proofErr w:type="gramStart"/>
      <w:r w:rsidR="00414ADA">
        <w:t>правоотношения</w:t>
      </w:r>
      <w:proofErr w:type="gramEnd"/>
      <w:r w:rsidR="00414ADA">
        <w:t xml:space="preserve"> возникшие с 01 июня 2021 год</w:t>
      </w:r>
      <w:r w:rsidR="00A31CE9">
        <w:t>а</w:t>
      </w:r>
      <w:r w:rsidR="00414ADA">
        <w:t>.</w:t>
      </w:r>
    </w:p>
    <w:p w:rsidR="00B2323A" w:rsidRDefault="00B2323A" w:rsidP="00414ADA">
      <w:pPr>
        <w:pStyle w:val="a3"/>
        <w:spacing w:line="360" w:lineRule="auto"/>
      </w:pP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Глава администраци</w:t>
      </w:r>
      <w:r w:rsidR="00A31CE9">
        <w:rPr>
          <w:sz w:val="28"/>
          <w:szCs w:val="28"/>
        </w:rPr>
        <w:t>и</w:t>
      </w: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М.Ю. Леонова</w:t>
      </w: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7338"/>
        <w:gridCol w:w="2835"/>
      </w:tblGrid>
      <w:tr w:rsidR="003A1174" w:rsidRPr="00B662C3" w:rsidTr="00956B06">
        <w:tc>
          <w:tcPr>
            <w:tcW w:w="7338" w:type="dxa"/>
          </w:tcPr>
          <w:p w:rsidR="003A1174" w:rsidRPr="00B662C3" w:rsidRDefault="003A1174" w:rsidP="00414A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3A1174" w:rsidRPr="00B662C3" w:rsidRDefault="003A1174" w:rsidP="00414ADA">
            <w:pPr>
              <w:jc w:val="both"/>
              <w:rPr>
                <w:sz w:val="28"/>
              </w:rPr>
            </w:pPr>
          </w:p>
        </w:tc>
      </w:tr>
    </w:tbl>
    <w:p w:rsidR="0048094F" w:rsidRDefault="0048094F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48094F" w:rsidSect="00956B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F0005BD"/>
    <w:multiLevelType w:val="hybridMultilevel"/>
    <w:tmpl w:val="44E68892"/>
    <w:lvl w:ilvl="0" w:tplc="4FF60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45F55"/>
    <w:rsid w:val="00015DDA"/>
    <w:rsid w:val="00016F19"/>
    <w:rsid w:val="00034F15"/>
    <w:rsid w:val="00036F10"/>
    <w:rsid w:val="00041811"/>
    <w:rsid w:val="00044891"/>
    <w:rsid w:val="00046DFA"/>
    <w:rsid w:val="00067527"/>
    <w:rsid w:val="000676F8"/>
    <w:rsid w:val="00074E16"/>
    <w:rsid w:val="00081DB3"/>
    <w:rsid w:val="000868E0"/>
    <w:rsid w:val="00093CF4"/>
    <w:rsid w:val="000A1B91"/>
    <w:rsid w:val="000B6A07"/>
    <w:rsid w:val="000C4A8A"/>
    <w:rsid w:val="000D5F1F"/>
    <w:rsid w:val="000E3CB2"/>
    <w:rsid w:val="000E4E2D"/>
    <w:rsid w:val="000E78C9"/>
    <w:rsid w:val="00100E9A"/>
    <w:rsid w:val="00101473"/>
    <w:rsid w:val="00103877"/>
    <w:rsid w:val="001131CE"/>
    <w:rsid w:val="001158DB"/>
    <w:rsid w:val="0012221F"/>
    <w:rsid w:val="0013139D"/>
    <w:rsid w:val="00134CA6"/>
    <w:rsid w:val="001355BA"/>
    <w:rsid w:val="00141DB9"/>
    <w:rsid w:val="001813B3"/>
    <w:rsid w:val="00187D10"/>
    <w:rsid w:val="001A151F"/>
    <w:rsid w:val="001A3CDC"/>
    <w:rsid w:val="001B76C0"/>
    <w:rsid w:val="001C5A96"/>
    <w:rsid w:val="001D0865"/>
    <w:rsid w:val="001D414F"/>
    <w:rsid w:val="001F1C1C"/>
    <w:rsid w:val="001F2639"/>
    <w:rsid w:val="00202A1D"/>
    <w:rsid w:val="0021203F"/>
    <w:rsid w:val="002128A3"/>
    <w:rsid w:val="002129E6"/>
    <w:rsid w:val="00216AC6"/>
    <w:rsid w:val="00234113"/>
    <w:rsid w:val="00245BCD"/>
    <w:rsid w:val="00252E3D"/>
    <w:rsid w:val="00253B65"/>
    <w:rsid w:val="00263CC4"/>
    <w:rsid w:val="0028084E"/>
    <w:rsid w:val="00282DD8"/>
    <w:rsid w:val="00296A42"/>
    <w:rsid w:val="002A0212"/>
    <w:rsid w:val="002C1604"/>
    <w:rsid w:val="002C28F0"/>
    <w:rsid w:val="002C2EA7"/>
    <w:rsid w:val="002D1CE1"/>
    <w:rsid w:val="00320373"/>
    <w:rsid w:val="00320F51"/>
    <w:rsid w:val="0036774E"/>
    <w:rsid w:val="003677A0"/>
    <w:rsid w:val="00370223"/>
    <w:rsid w:val="00375AFA"/>
    <w:rsid w:val="00390A84"/>
    <w:rsid w:val="003A1174"/>
    <w:rsid w:val="003B4A4E"/>
    <w:rsid w:val="003C5297"/>
    <w:rsid w:val="003D391E"/>
    <w:rsid w:val="003E7A57"/>
    <w:rsid w:val="003F20D0"/>
    <w:rsid w:val="003F3503"/>
    <w:rsid w:val="003F41E1"/>
    <w:rsid w:val="00414ADA"/>
    <w:rsid w:val="00417D2C"/>
    <w:rsid w:val="0042062E"/>
    <w:rsid w:val="004225D5"/>
    <w:rsid w:val="004235F1"/>
    <w:rsid w:val="00426815"/>
    <w:rsid w:val="004271AE"/>
    <w:rsid w:val="004301C8"/>
    <w:rsid w:val="00433C74"/>
    <w:rsid w:val="00434D24"/>
    <w:rsid w:val="00436615"/>
    <w:rsid w:val="00443823"/>
    <w:rsid w:val="004509B7"/>
    <w:rsid w:val="004575A4"/>
    <w:rsid w:val="0048094F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52B5"/>
    <w:rsid w:val="005B627B"/>
    <w:rsid w:val="005C744A"/>
    <w:rsid w:val="005D5F41"/>
    <w:rsid w:val="005E519F"/>
    <w:rsid w:val="005E529D"/>
    <w:rsid w:val="005F5E40"/>
    <w:rsid w:val="0060452F"/>
    <w:rsid w:val="00607E2E"/>
    <w:rsid w:val="00611D4F"/>
    <w:rsid w:val="00614840"/>
    <w:rsid w:val="00623A0B"/>
    <w:rsid w:val="006247CF"/>
    <w:rsid w:val="0064246E"/>
    <w:rsid w:val="00645B7B"/>
    <w:rsid w:val="00655EC4"/>
    <w:rsid w:val="006915D9"/>
    <w:rsid w:val="006A31AA"/>
    <w:rsid w:val="006A5A5C"/>
    <w:rsid w:val="006B050C"/>
    <w:rsid w:val="006D1911"/>
    <w:rsid w:val="006D5DBF"/>
    <w:rsid w:val="006E70A2"/>
    <w:rsid w:val="006F0B01"/>
    <w:rsid w:val="007007C4"/>
    <w:rsid w:val="00700878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A6F96"/>
    <w:rsid w:val="007B6221"/>
    <w:rsid w:val="007B6496"/>
    <w:rsid w:val="007C4FD9"/>
    <w:rsid w:val="007C5C7C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91ADF"/>
    <w:rsid w:val="008971C6"/>
    <w:rsid w:val="008B4EC2"/>
    <w:rsid w:val="008C1314"/>
    <w:rsid w:val="008C5E22"/>
    <w:rsid w:val="008F1B8B"/>
    <w:rsid w:val="009059EB"/>
    <w:rsid w:val="009145B4"/>
    <w:rsid w:val="00914E41"/>
    <w:rsid w:val="00931798"/>
    <w:rsid w:val="00940756"/>
    <w:rsid w:val="00942FE6"/>
    <w:rsid w:val="00946A4C"/>
    <w:rsid w:val="00954609"/>
    <w:rsid w:val="00954BCB"/>
    <w:rsid w:val="00956B06"/>
    <w:rsid w:val="0097080B"/>
    <w:rsid w:val="0097107C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9E200D"/>
    <w:rsid w:val="009E32C9"/>
    <w:rsid w:val="00A14B42"/>
    <w:rsid w:val="00A22332"/>
    <w:rsid w:val="00A27236"/>
    <w:rsid w:val="00A31CE9"/>
    <w:rsid w:val="00A50AD7"/>
    <w:rsid w:val="00A51AE0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B0B19"/>
    <w:rsid w:val="00AD1B7B"/>
    <w:rsid w:val="00AF0EC0"/>
    <w:rsid w:val="00AF75F2"/>
    <w:rsid w:val="00B2323A"/>
    <w:rsid w:val="00B35F98"/>
    <w:rsid w:val="00B435C9"/>
    <w:rsid w:val="00B53099"/>
    <w:rsid w:val="00B5582B"/>
    <w:rsid w:val="00B67AE4"/>
    <w:rsid w:val="00B7725A"/>
    <w:rsid w:val="00B9249D"/>
    <w:rsid w:val="00BA7432"/>
    <w:rsid w:val="00BC4FFB"/>
    <w:rsid w:val="00BE06A5"/>
    <w:rsid w:val="00BE2DE4"/>
    <w:rsid w:val="00BE37E3"/>
    <w:rsid w:val="00BE7370"/>
    <w:rsid w:val="00BF21D3"/>
    <w:rsid w:val="00BF4032"/>
    <w:rsid w:val="00C07E26"/>
    <w:rsid w:val="00C11ABC"/>
    <w:rsid w:val="00C12441"/>
    <w:rsid w:val="00C20085"/>
    <w:rsid w:val="00C20D02"/>
    <w:rsid w:val="00C3658C"/>
    <w:rsid w:val="00C5387D"/>
    <w:rsid w:val="00C7418C"/>
    <w:rsid w:val="00C7712C"/>
    <w:rsid w:val="00CB17D8"/>
    <w:rsid w:val="00CC21E3"/>
    <w:rsid w:val="00CC5D4F"/>
    <w:rsid w:val="00CD39FE"/>
    <w:rsid w:val="00CF210F"/>
    <w:rsid w:val="00D00E33"/>
    <w:rsid w:val="00D01CB7"/>
    <w:rsid w:val="00D4549F"/>
    <w:rsid w:val="00D5263B"/>
    <w:rsid w:val="00D60EFC"/>
    <w:rsid w:val="00D90CB9"/>
    <w:rsid w:val="00D966E6"/>
    <w:rsid w:val="00DA5EF3"/>
    <w:rsid w:val="00DB42F5"/>
    <w:rsid w:val="00DC1938"/>
    <w:rsid w:val="00DC1CA1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45F55"/>
    <w:rsid w:val="00E52D61"/>
    <w:rsid w:val="00E66E12"/>
    <w:rsid w:val="00E73382"/>
    <w:rsid w:val="00E82C78"/>
    <w:rsid w:val="00EA022A"/>
    <w:rsid w:val="00EA1CCF"/>
    <w:rsid w:val="00EE523D"/>
    <w:rsid w:val="00F0058A"/>
    <w:rsid w:val="00F16635"/>
    <w:rsid w:val="00F26967"/>
    <w:rsid w:val="00F30FF5"/>
    <w:rsid w:val="00F31965"/>
    <w:rsid w:val="00FA7F04"/>
    <w:rsid w:val="00FB422F"/>
    <w:rsid w:val="00FB4D35"/>
    <w:rsid w:val="00FC5B1B"/>
    <w:rsid w:val="00FD05F2"/>
    <w:rsid w:val="00FD0D56"/>
    <w:rsid w:val="00FF5D2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3B72-2918-43B2-96F5-C457D1D8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Koshel TA</cp:lastModifiedBy>
  <cp:revision>14</cp:revision>
  <cp:lastPrinted>2021-07-13T00:32:00Z</cp:lastPrinted>
  <dcterms:created xsi:type="dcterms:W3CDTF">2021-06-28T00:21:00Z</dcterms:created>
  <dcterms:modified xsi:type="dcterms:W3CDTF">2021-07-13T00:33:00Z</dcterms:modified>
</cp:coreProperties>
</file>